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Zapowiadana likwidacja karty pojazdu utrudni dostęp do bezpłatnej historii pojazdu.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Ministerstwo Infrastruktury zapowiedziało na czerwiec 2019 prace nad projektem ustawy, znoszącym m.in. obowiązek wydawania karty pojazdu, od 1 lipca 1999 r. przydzielanej obowiązkowo przy pierwszej rejestracji.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Jednak czy planowane zmiany są na pewno dobrym rozwiązaniem dla kierowców?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karta pojazdu jest taka ważna? Otóż, w karcie pojazdu zapisywana jest dotychczasowa historia pojazdu. Ma to ogromne znaczenie dla kupującego. Znajdują się tam ważne zapisy dotyczące sposobu użytkowania pojazdu oraz wszelkie ingerencje w jego konstrukcję.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Pojazd używany jako taksówka lub flotowe auto, będzie miał adekwatny wpis w karcie pojazdu.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Również wszelkie przeróbki pojazdu i ingerencja w jego konstrukcję będzie skutkować umieszczeniem stosownego zapisu w karcie pojazdu.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sprzedaży auta karta pojazdu jest dokumentem, który uwiarygodnia historię pojazdu oraz sprzedawcę.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każdy wie, jak ważne informacje można znaleźć w karcie pojazdu - np. te dotyczące zobowiązań finansowych.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Jeżeli pod zastaw samochodu poprzedni właściciel wziął kredyt - tzw. zastaw rejestrowy i go nie spłacił - nowy nabywca będzie musiał go spłacać za niego lub utraci pojazd w egzekucji komorniczej! Na nic zdadzą się odwołania, a nawet sprawa w sądzie! Przy zakupie pojazdu należy bowiem dochować należytej staranności.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Zapis o zastawie rejestrowym powinien znaleźć się w karcie pojazdu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zazwyczaj wtedy też banki zatrzymują tą kartę u siebie. To dlatego brak karty pojazdu zawsze powinien wzbudzić w kupującym czujność!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więc przyszły nabywca będzie miał szukać informacji, czy pod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zastaw samochodu 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nie został zaciągnięty kredyt?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będzie we własnym zakresie napisać zapytanie do sądu, wypełniając przy tym odpowiednie dokumenty, lub skorzystać z pomocy serwisu internetowego takiego jak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Autobaza.pl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sprawdzi to za nas.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więc rozwiązanie w obliczu powyższych zagadnień proponuje Ministerstwo Infrastruktury?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Argumentacją do postulowanych zmian jest fakt, iż "obecnie historia pojazdu jest możliwa do sprawdzenia w centralnej ewidencji pojazdów nie tylko przez podmioty uprawnione, np. organy rejestrujące pojazdy, podatkowe, zakłady ubezpieczeń i kontroli ruchu drogowego, ale również przez właścicieli pojazdów za pośrednictwem portalu obywatel.gov.pl"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“Jednak system Cepik 2.0 do którego odwołują się twórcy zmian wymaga podania trzech danych dotyczących pojazdu: numeru rejestracyjnego, numeru VIN, daty pierwszej rejestracji. Jeżeli choć jedna z powyższych danych nie jest znana, system nie poda nam informacji”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mówi Agnieszka Celejowska ekspert portalu Autobaza.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praktyce będzie to oznaczało, że każdy zainteresowany historią pojazdu będzie miał utrudniony dostęp do bezpłatnej informacji.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Nie zawsze bowiem wszystkie trzy wymagane do wpisania dane są znane. Kierowca zainteresowany sprawdzeniem historii pojazdu będzie więc musiał skorzystać oferty serwisów jak np.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Autobaza</w:t>
        </w:r>
      </w:hyperlink>
      <w:r>
        <w:rPr>
          <w:rFonts w:ascii="calibri" w:hAnsi="calibri" w:eastAsia="calibri" w:cs="calibri"/>
          <w:sz w:val="24"/>
          <w:szCs w:val="24"/>
        </w:rPr>
        <w:t xml:space="preserve"> oferujących płatne raporty, gdzie wystarczy jedynie znajomość numeru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VIN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utobaza.pl/przewodnik-po-raporcie-zastaw-sadowy" TargetMode="External"/><Relationship Id="rId8" Type="http://schemas.openxmlformats.org/officeDocument/2006/relationships/hyperlink" Target="https://www.autobaza.pl/" TargetMode="External"/><Relationship Id="rId9" Type="http://schemas.openxmlformats.org/officeDocument/2006/relationships/hyperlink" Target="https://www.autobaza.pl/?utm_medium=article&amp;amp;amp;utm_source=pap&amp;amp;amp;utm_campaign=prcamp-jun-2019&amp;amp;amp;utm_term=domain" TargetMode="External"/><Relationship Id="rId10" Type="http://schemas.openxmlformats.org/officeDocument/2006/relationships/hyperlink" Target="https://www.autobaza.pl/co-to-jest-v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2024-05-05T02:25:05+02:00</dcterms:created>
  <dcterms:modified xsi:type="dcterms:W3CDTF">2024-05-05T02:25:05+02:00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