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polskie drogi zostaną zdominowane przez samochody elektryczne po 2035 r.? W obliczu nowych przepisów, niełatwa przyszłość czeka auta z drugiej ręki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Informacja o przyjętych przepisach przez Unię Europejską, które zakazują sprzedaży nowych samochodów z napędem spalinowym po 2035 r., wzbudziła wiele emocji wśród zwykłych Polaków, a także wielu producentów samochodów. To odważna deklaracja władz Europejskiej Wspólnoty, biorąc pod uwagę jak przygotowany jest na elektryfikację transportu m.in. nasz kraj. Warto w tym kontekście przeanalizować także rynek samochodów używanych, który lubią Polacy, i pomyśleć, jak zakaz może na niego wpłynąć już w niedługim czasie. Pierwsze co przychodzi mi na myśl, to wzrost cen. Czy będzie nas stać na taką zmianę?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Komentarz eksperta Piotra Koraba, autobaza.pl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przepisów o zakazie sprzedaży samochodów spalinowych po 2035 r. wydaje się być drogą jedną stronę – to „zmuszenie” wielu marek do inwestycji w sektor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samochodów elektrycznych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Wycofanie się z zapowiadanych restrykcji byłoby dla przemysłu motoryzacyjnego „zmarnowaniem” setek miliardów euro. Volkswagen na swoją elektryfikację wyda w ciągu najbliższych pięciu lat aż 52 miliardy euro.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japońskiej Toyoty – Akio Toyoda – celnie wypunktował pomysł związany z przymusową elektryfikacją. Wiele krajów, w tym Japonia, większość energii elektrycznej wciąż uzyskuje ze spalania węgla i gazu ziemnego. Z tego względu popularyzacja e-samochodów nie wpłynie istotnie na ilość szkodliwych substancji w atmosferze, jedynie zmieni się ich źródło. Tymczasem zmaleje dywersyfikacja surowców energetycznych, co może prowadzić do okresowych niedoborów energii.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Wydatki koncernów samochodowych to tylko czubek góry lodowej. Transformacji muszą ulec całe kraje i ich dotychczasowy model produkcji energii. Szacuje się, że Japonia przeznaczy ok. 135-358 mld dol. na proces rezygnacji z węgla. Dodając do takich wydatków nadchodzącą recesję oraz ogólnoświatowy kryzys energetyczny, może okazać się, że zwyczajnie nie starczy środków na tak duże zmiany w funkcjonowaniu gospodarek i transportu.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powodu wojny w Ukrainie i nałożenia sankcji na import z Rosji, już spotkamy się z niedoborem nie tylko węgla, ale i gazu. Problem dotyczy dużej części Europy, która niezmiennie korzysta z tych surowców. W Polsce gospodarstwom domowym brakuje paliwa, aby ogrzać swoje domy – ludzie muszą płacić za nie kilka razy więcej niż rok temu. To pokazuje obecną skalę problemu w energetyce. Uważam, że do 2035 r. za dużo się w tej kwestii nie zmieni.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Jednakże, aby lepiej zrozumieć jakie wyzwanie czeka zwykłych ludzi, warto prześledzić obecny rynek samochodów używanych. Zakaz sprzedaży nowych aut spalinowych odbije się na rynku wtórnym, który już teraz ma swoje problemy – wzrost cen, mniejsza dostępność pojazdów czy wzrost liczby ofert starych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II kwartale br. liczba dostępnych ofert aut z drugiej ręki była o 3% większa niż w I kwartale. Takie dane mogą sugerować, że trend coraz mniejszej dostępności samochodów wyhamował. Jednak w porównaniu do analogicznego okresu w przedpandemicznym 2019 r. to aż o 20% mniejszy wolumen.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naszych danych zaobserwowaliśmy także największy przyrost tych ofert samochodów używanych, które są najdroższe, czyli kosztują ponad 100 tys. zł. Dla kontrastu, największy spadek mamy w tych najtańszych – do 5 tys. zł. To potwierdza, że cena auta z drugiej ręki nieustannie rośnie. Wpływ na to ma m.in. wysoka inflacja, wciąż niższa dostępność nowych pojazdów u dealerów, a także popyt ze strony ukraińskich obywateli. Co ciekawe, obecnie sprzedają się w większości samochody do 50 tys. zł. Wynika to z faktu, że tyle mamy oszczędności lub możemy pożyczyć od rodziny czy znajomych. W związku z rosnącymi kosztami kredytów i samego życia Polacy nie decydują się na zadłużanie w celu zakupu auta.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Obecny trend pokazuje, że już teraz – przy problemach z produkcją nowych aut – kiedy mniej samochodów zasila rynek pojazdów używanych, ceny rosną. Wyobraźmy sobie co się stanie, gdy nowe auta spalinowe przestaną być produkowane. Nastąpi boom na egzemplarze z drugiej ręki. Niektórzy będą chcieli się przygotować wcześniej i zaczną szukać samochodu dwa-trzy lata przed rozpoczęciem obowiązywania zakazu. Może to sprawić, że osoby mniej zamożne, które będą potrzebowały auta, nie będą mogły znaleźć pożądanego modelu, w ograniczonym dla nich budżecie. Co więcej, wprowadzane zakazy poruszania się np. pojazdów z napędem diesla po centrach miast sprawią, że starszy samochód stanie się dla nich w wielu przypadkach bezużyteczny.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takim wypadku nasuwa się pytanie – może warto kupić używany samochód elektryczny? W II kwartale br. na polskim rynku pojazdy elektryczne stanowiły mniej niż 1% wszystkich ofert sprzedaży samochodów używanych. Niski popyt na ten rodzaj napędu wynika z wysokich cen elektryków oraz niskiego rozwoju niezbędnej infrastruktury. I tak koło się zamyka. Z tego powodu mieszkańców naszego kraju nowe prawo może przerażać – nie jesteśmy na nie gotowi. Szacujemy, że z obecnego kryzysu, który dopiero się zaczyna, wyjdziemy za 3-5 lat, więc zostaje naprawdę niewiele czasu na tak poważne zmiany. Na ten moment ciężko wyobrazić sobie, aby polskie drogi zostały zdominowane przez auta z napędem elektrycznym.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 koniec warto wspomnieć o koniecznych inwestycjach w sektor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elektromobilności </w:t>
        </w:r>
      </w:hyperlink>
      <w:r>
        <w:rPr>
          <w:rFonts w:ascii="calibri" w:hAnsi="calibri" w:eastAsia="calibri" w:cs="calibri"/>
          <w:sz w:val="24"/>
          <w:szCs w:val="24"/>
        </w:rPr>
        <w:t xml:space="preserve">w Polsce. Jak podaje Polskie Stowarzyszenie Paliw Alternatywnych w naszym kraju mamy tylko niespełna 4 tys. punktów ładowania. Dla porównania, w Niemczech to 60 tys. Co ciekawe, z raportu „Polish EV Outlook” wynika, że do 2025 r. w Polsce powinno działać już blisko 50 tys. ogólnodostępnych punktów ładowania. Jednak przy około 29 milionach samochodów w kraju, gdyby choć co czwarty z nich był elektryczny, to na jedną ładowarkę przypadałoby aż 145 samochodów. To wciąż za dużo.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Przeciążenie linii energetycznych nie jest obecnie zagrożeniem dla elektromobilności. Z wyliczeń Ministerstwa Energii (aktualnie Ministerstwo Aktywów Państwowych) wynika jednak, że 7 milionów aut elektrycznych (szacunkowo co czwarty samochód w 2035 r.) wygeneruje dodatkowy popyt na energię w wysokości 16,1 - 30,1 TWh. To znacząca wartość, biorąc pod uwagę fakt, że w Polsce wytwarza się 161 TWh energii elektrycznej. Przy faktycznym wprowadzeniu zakazu sprzedaży aut z napędem spalinowym może się okazać, że liczba pojazdów z bateriami zdecydowanie wzrośnie, a wtedy odkryjemy kolejny problem związany z nowym prawem.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page/elektromobilno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2024-05-05T09:31:44+02:00</dcterms:created>
  <dcterms:modified xsi:type="dcterms:W3CDTF">2024-05-05T09:31:44+02:00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