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Planujesz zakup BMW lub Mercedesa? Zweryfikuj jego przeszłość w raportach historii pojazdów autobaza.pl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Niemieckie samochody są bardzo lubiane przez Polaków. To właśnie z Niemiec sprowadzono najwięcej aut w 2021 r., bo aż ponad pół miliona egzemplarzy – wynika z danych Samar. A jak podaje autobaza.pl, prawie 40% dostępnych używanych aut pochodzi zza Odry. Flagowe marki zachodniego sąsiada Polski – BMW i Mercedes – według autobaza.pl zajmują odpowiednio 6. i 7. miejsce w rankingu najpopularniejszych samochodów używanych w Polsce. Jednak decydując się na zakup pojazdów spod tych emblematów, warto zachować czujność. Samochody ze względu na swoją popularność mogą posiadać ukryte wady, o których nie dowiemy się od sprzedawcy. Zalecanym działaniem jest więc weryfikacja przeszłości auta przed kupnem, m.in. w raportach historii pojazdów. Serwis motoryzacyjny autobaza.pl zawiera najszersze i najbardziej aktualne dane dla używanych niemieckich marek – BMW i Mercedesa – ponieważ są one pozyskiwane bezpośrednio od ASO producentów.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samochody lubią Polacy?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Upodobania Polaków w kwestii samochodów są względnie stałe. Niezmiennie bardzo wysokim zaufaniem cieszą się egzemplarze od naszego zachodniego sąsiada. To zjawisko dobrze obrazują dane autobaza.pl, które potwierdzają, że w czołówce najpopularniejszych marek samochodów używanych w Polsce, znajdują się flagowce z Niemiec.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Polacy kochają niemiecką motoryzację, postrzegając ją jako solidną, elegancką i godną zaufania. Niezmiennie funkcjonuje przekonanie o niemieckiej precyzji i jakości wykonania samochodów. Z tego względu nie powinno także dziwić, że najwięcej aut sprowadzamy właśnie stamtąd. Jednak przy tak dużym wolumenie importowanych pojazdów, zdarzają się egzemplarze powypadkowe, w których szkoda jest ukrywana przez nieuczciwych handlarzy. Łatwo więc, bez dodatkowej weryfikacji, zamiast solidnego Mercedesa czy BMW nabyć „wyklepany” samochód z licznymi wadami – </w:t>
      </w:r>
      <w:r>
        <w:rPr>
          <w:rFonts w:ascii="calibri" w:hAnsi="calibri" w:eastAsia="calibri" w:cs="calibri"/>
          <w:sz w:val="24"/>
          <w:szCs w:val="24"/>
        </w:rPr>
        <w:t xml:space="preserve">tłumaczy Przemysław Gąsiorowski, redaktor naczelny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danych IBRM Samar, w 2021 r. import samochodów do Polski wyniósł łącznie 939 906 egzemplarzy aut osobowych i dostawczych o dopuszczalnej masie całkowitej do 3,5 t. Z Niemiec do Polski trafiło aż 547 376 egzemplarzy, a z drugiej w zestawieniu Francji „tylko” 99 301 aut. Z Belgii sprowadzono 61 273 pojazdów, a z Holandii 41 331. Do Polski przyjechało również 36 198 egzemplarzy ze Stanów Zjednoczonych.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danych dla BMW i Mercedesa 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 historii pojazdu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niezbędnik dla kupującego samochód używany. To w nim można poznać przeszłość auta i sprawdzić, czy nie odniosło ono żadnych poważnych szkód. W raportach autobaza.pl dostępne są także szczegółowe informacje z zagranicznych baz danych. Oznacza to, że jeżeli pojazd został uszkodzony przed sprowadzeniem do Polski, to takie zdarzenie zostanie odnotowane. W dokumencie znaleźć można także przebieg, informacje producenta o wadliwych seriach określonych modeli, czy nawet galerię zdjęć auta i dane z aukcji internetowych, gdzie samochód był prezentowany.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raportom autobaza.pl nic się przed nami nie ukryje i nie damy się oszukać nieuczciwym sprzedawcom. Szczególnie polecamy skorzystać z naszych usług, jeżeli rozglądamy się za modelami BMW czy Mercedesa. Dla tych marek posiadamy szerokie, aktualne dane ze względu na współpracę z ich stacjami ASO. Dla kupującego takie informacje mogą okazać się na wagę złota – dzięki nim może uchronić się przed stratą pieniędzy. To szczególnie ważne w tych trudnych gospodarczo czasach.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 przykład niech posłuży nasz Klient, który sprawdzał Mercedesa – nasz raport wykazał, że licznik został cofnięty z blisko 500 000 przejechanych kilometrów na niecałe 200 000.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podsumowuje Przemysław Gąsiorowski, redaktor naczelny autobaza.pl.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" TargetMode="External"/><Relationship Id="rId8" Type="http://schemas.openxmlformats.org/officeDocument/2006/relationships/hyperlink" Target="https://www.autobaza.pl/historia-pojaz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2024-05-16T01:09:12+02:00</dcterms:created>
  <dcterms:modified xsi:type="dcterms:W3CDTF">2024-05-16T01:09:12+02:00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