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marki samochodów najbardziej interesują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samochodów używanych w Polsce stabilizuje się po tąpnięciach z początku roku. W II kwartale 2022 r. ofert pojazdów z drugiej ręki było o 3% więcej niż w I kwartale – wynika z danych autobaza.pl. Wśród dostępnych aut używanych Polacy upodobali sobie te pochodzące z Niemiec. Volkswagen, Opel i FORD znalazły się w czołówce najpopularniejszych samochodów z drugiej ręki – ich ofert znajdziemy najwięcej. Jednak jak prezentuje się dokładny ranking marek i modeli, które najbardziej interesują Polaków?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„Samochód ludu”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wydarzenia na świecie oraz globalna koniunktura sprawiły, że rynek wtórny samochodów ulega modyfikacji i przyzwyczaja do coraz wyższych cen. W II kwartale br., według danych autobaza.pl, o 12% wzrosła liczba ofert aut z drugiej ręki, które kosztują ponad 100 tys. zł. Samochody z przedziału 50-100 tys. zł zaliczyły wzrost 5%, natomiast o 14% mniej na rynku było najtańszych pojazdów do 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odstrasza wszystkich od kupna – szczególnie najpopularniejszych modeli. W II kwartale br. Volkswagen cieszył się największym zaufaniem Polaków – marka znalazła się na pierwszej pozycji, jeżeli chodzi o liczbę ofert samochodów używanych na rynku. Co ciekawe, koncern VW ma też swojego drugiego przedstawiciela w pierwszej piątce tego zestawienia – Audi – co potwierdzają dane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Volkswagen to sprawdzona marka, którą zna prawie każdy dorosły Polak. Cechuje się względnie niedużą ceną, wysoką trwałością, a także dostępnością części zamiennych, co sprawia, że samochód jest tani w eksploatacji. Najczęściej spotykane modele tej marki na polskim rynku wtórnym to Golf, Passat czy Polo. To solidne samochody z niższej półki cenowej</w:t>
      </w:r>
      <w:r>
        <w:rPr>
          <w:rFonts w:ascii="calibri" w:hAnsi="calibri" w:eastAsia="calibri" w:cs="calibri"/>
          <w:sz w:val="24"/>
          <w:szCs w:val="24"/>
        </w:rPr>
        <w:t xml:space="preserve"> – mówi Piotr Korab, ekspert autobaza.pl, portalu oferującego dostęp do raportów VIN.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Piąte pod względem liczby ofert Audi jest kojarzone z pojazdami bardziej premium. W tym przypadku na rynku wtórnym znajdziemy głównie modele A3, A4 czy A6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Niemiecka precyzja i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doceniają niemiecką motoryzację. Na drugim miejscu w rankingu liczby ofert aut używanych znajdziemy markę Opel, a najpopularniejszymi jej modelami jest Astra, Corsa oraz Insignia. Trzecie miejsce na podium zajął FORD. Najwięcej ofert tej marki dotyczy modeli Focus, Mondeo oraz Fiesta.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zestawieniu, na czwartym miejscu, plasuje się po raz kolejny niemiecka marka – BMW. To solidna laurka dla motoryzacji naszego zachodniego sąsiada. Bardzo często dostępne na rynku wtórnym auta to sprowadzane zza zachodniej granicy pojazdy, które w naszym kraju otrzymują drugie życie. Z tego powodu warto pamiętać, żeby zawsze przed zakupem samochodu sprawdzić ich stan techniczny oraz przeszłość </w:t>
      </w:r>
      <w:r>
        <w:rPr>
          <w:rFonts w:ascii="calibri" w:hAnsi="calibri" w:eastAsia="calibri" w:cs="calibri"/>
          <w:sz w:val="24"/>
          <w:szCs w:val="24"/>
        </w:rPr>
        <w:t xml:space="preserve">– mówi Piotr Korab, ekspert autobaza.pl.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Pomóc w tym mogą raporty historii pojazdów, w których znajdziemy wykonane serwisy czy potencjalną historię dotyczącą stłuczek z udziałem sprzedawanego samochodu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modele BMW dostępne na polskim rynku wtórnym to Seria 3, Seria 5 i Seria 1. Warto również dodać, że kolejnymi markami w zestawieniu są: Renault, Mercedes-Benz, Peugeot, Toyota i ŠKODA.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2025-12-04T00:32:24+01:00</dcterms:created>
  <dcterms:modified xsi:type="dcterms:W3CDTF">2025-12-04T00:32:24+01:00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