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BMW lub Mercedesa? Zweryfikuj jego przeszłość w raportach historii pojazdów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samochody są bardzo lubiane przez Polaków. To właśnie z Niemiec sprowadzono najwięcej aut w 2021 r., bo aż ponad pół miliona egzemplarzy – wynika z danych Samar. A jak podaje autobaza.pl, prawie 40% dostępnych używanych aut pochodzi zza Odry. Flagowe marki zachodniego sąsiada Polski – BMW i Mercedes – według autobaza.pl zajmują odpowiednio 6. i 7. miejsce w rankingu najpopularniejszych samochodów używanych w Polsce. Jednak decydując się na zakup pojazdów spod tych emblematów, warto zachować czujność. Samochody ze względu na swoją popularność mogą posiadać ukryte wady, o których nie dowiemy się od sprzedawcy. Zalecanym działaniem jest więc weryfikacja przeszłości auta przed kupnem, m.in. w raportach historii pojazdów. Serwis motoryzacyjny autobaza.pl zawiera najszersze i najbardziej aktualne dane dla używanych niemieckich marek – BMW i Mercedesa – ponieważ są one pozyskiwane bezpośrednio od ASO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samochody lubią Polacy?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Upodobania Polaków w kwestii samochodów są względnie stałe. Niezmiennie bardzo wysokim zaufaniem cieszą się egzemplarze od naszego zachodniego sąsiada. To zjawisko dobrze obrazują dane autobaza.pl, które potwierdzają, że w czołówce najpopularniejszych marek samochodów używanych w Polsce, znajdują się flagowce z Niemiec.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kochają niemiecką motoryzację, postrzegając ją jako solidną, elegancką i godną zaufania. Niezmiennie funkcjonuje przekonanie o niemieckiej precyzji i jakości wykonania samochodów. Z tego względu nie powinno także dziwić, że najwięcej aut sprowadzamy właśnie stamtąd. Jednak przy tak dużym wolumenie importowanych pojazdów, zdarzają się egzemplarze powypadkowe, w których szkoda jest ukrywana przez nieuczciwych handlarzy. Łatwo więc, bez dodatkowej weryfikacji, zamiast solidnego Mercedesa czy BMW nabyć „wyklepany” samochód z licznymi wadami – </w:t>
      </w:r>
      <w:r>
        <w:rPr>
          <w:rFonts w:ascii="calibri" w:hAnsi="calibri" w:eastAsia="calibri" w:cs="calibri"/>
          <w:sz w:val="24"/>
          <w:szCs w:val="24"/>
        </w:rPr>
        <w:t xml:space="preserve">tłumaczy Przemysław Gąsiorowski, redaktor naczelny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IBRM Samar, w 2021 r. import samochodów do Polski wyniósł łącznie 939 906 egzemplarzy aut osobowych i dostawczych o dopuszczalnej masie całkowitej do 3,5 t. Z Niemiec do Polski trafiło aż 547 376 egzemplarzy, a z drugiej w zestawieniu Francji „tylko” 99 301 aut. Z Belgii sprowadzono 61 273 pojazdów, a z Holandii 41 331. Do Polski przyjechało również 36 198 egzemplarzy ze Stanów Zjednoczonych.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danych dla BMW i Mercedesa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dla kupującego samochód używany. To w nim można poznać przeszłość auta i sprawdzić, czy nie odniosło ono żadnych poważnych szkód. W raportach autobaza.pl dostępne są także szczegółowe informacje z zagranicznych baz danych. Oznacza to, że jeżeli pojazd został uszkodzony przed sprowadzeniem do Polski, to takie zdarzenie zostanie odnotowane. W dokumencie znaleźć można także przebieg, informacje producenta o wadliwych seriach określonych modeli, czy nawet galerię zdjęć auta i dane z aukcji internetowych, gdzie samochód był prezentowany.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raportom autobaza.pl nic się przed nami nie ukryje i nie damy się oszukać nieuczciwym sprzedawcom. Szczególnie polecamy skorzystać z naszych usług, jeżeli rozglądamy się za modelami BMW czy Mercedesa. Dla tych marek posiadamy szerokie, aktualne dane ze względu na współpracę z ich stacjami ASO. Dla kupującego takie informacje mogą okazać się na wagę złota – dzięki nim może uchronić się przed stratą pieniędzy. To szczególnie ważne w tych trudnych gospodarczo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przykład niech posłuży nasz Klient, który sprawdzał Mercedesa – nasz raport wykazał, że licznik został cofnięty z blisko 500 000 przejechanych kilometrów na niecałe 200 000.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podsumowuje Przemysław Gąsiorowski, redaktor naczelny autobaza.pl.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2026-06-10T21:33:05+02:00</dcterms:created>
  <dcterms:modified xsi:type="dcterms:W3CDTF">2026-06-10T21:33:05+02:00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